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912F85">
        <w:rPr>
          <w:rFonts w:ascii="Times New Roman" w:eastAsia="Arial Unicode MS" w:hAnsi="Times New Roman" w:cs="Times New Roman"/>
          <w:b/>
          <w:color w:val="000000" w:themeColor="text1"/>
          <w:sz w:val="24"/>
          <w:szCs w:val="24"/>
          <w:lang w:eastAsia="lv-LV"/>
        </w:rPr>
        <w:t>43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912F85">
        <w:rPr>
          <w:rFonts w:ascii="Times New Roman" w:eastAsia="Arial Unicode MS" w:hAnsi="Times New Roman" w:cs="Times New Roman"/>
          <w:color w:val="000000" w:themeColor="text1"/>
          <w:sz w:val="24"/>
          <w:szCs w:val="24"/>
          <w:lang w:eastAsia="lv-LV"/>
        </w:rPr>
        <w:t>29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5A0858" w:rsidRPr="005A0858" w:rsidRDefault="005A0858" w:rsidP="005A0858">
      <w:pPr>
        <w:shd w:val="clear" w:color="auto" w:fill="FFFFFF"/>
        <w:spacing w:beforeLines="1" w:before="2" w:afterLines="1" w:after="2" w:line="240" w:lineRule="auto"/>
        <w:contextualSpacing/>
        <w:jc w:val="both"/>
        <w:rPr>
          <w:rFonts w:ascii="Times New Roman" w:eastAsia="Calibri" w:hAnsi="Times New Roman" w:cs="Times New Roman"/>
          <w:b/>
          <w:sz w:val="24"/>
          <w:szCs w:val="24"/>
          <w:shd w:val="clear" w:color="auto" w:fill="FFFFFF"/>
        </w:rPr>
      </w:pPr>
      <w:bookmarkStart w:id="0" w:name="_Hlk508403601"/>
      <w:bookmarkStart w:id="1" w:name="OLE_LINK1"/>
      <w:bookmarkStart w:id="2" w:name="_GoBack"/>
      <w:r w:rsidRPr="005A0858">
        <w:rPr>
          <w:rFonts w:ascii="Times New Roman" w:eastAsia="Calibri" w:hAnsi="Times New Roman" w:cs="Times New Roman"/>
          <w:b/>
          <w:sz w:val="24"/>
          <w:szCs w:val="24"/>
        </w:rPr>
        <w:t>Par saistošo noteikumu Nr.</w:t>
      </w:r>
      <w:r>
        <w:rPr>
          <w:rFonts w:ascii="Times New Roman" w:eastAsia="Calibri" w:hAnsi="Times New Roman" w:cs="Times New Roman"/>
          <w:b/>
          <w:sz w:val="24"/>
          <w:szCs w:val="24"/>
        </w:rPr>
        <w:t xml:space="preserve">20 </w:t>
      </w:r>
      <w:r w:rsidRPr="005A0858">
        <w:rPr>
          <w:rFonts w:ascii="Times New Roman" w:eastAsia="Calibri" w:hAnsi="Times New Roman" w:cs="Times New Roman"/>
          <w:b/>
          <w:sz w:val="24"/>
          <w:szCs w:val="24"/>
        </w:rPr>
        <w:t>“Grozījums Madonas novada pašvaldības 2009.gada 9.jūlija saistošajos noteikumos Nr.1 “Madonas novada pašvaldības nolikums” pieņemšanu</w:t>
      </w:r>
    </w:p>
    <w:bookmarkEnd w:id="2"/>
    <w:p w:rsidR="005A0858" w:rsidRPr="005A0858" w:rsidRDefault="005A0858" w:rsidP="005A0858">
      <w:pPr>
        <w:shd w:val="clear" w:color="auto" w:fill="FFFFFF"/>
        <w:spacing w:beforeLines="1" w:before="2" w:afterLines="1" w:after="2" w:line="240" w:lineRule="auto"/>
        <w:contextualSpacing/>
        <w:jc w:val="both"/>
        <w:rPr>
          <w:rFonts w:ascii="Times New Roman" w:eastAsia="Calibri" w:hAnsi="Times New Roman" w:cs="Times New Roman"/>
          <w:sz w:val="24"/>
          <w:szCs w:val="24"/>
        </w:rPr>
      </w:pPr>
    </w:p>
    <w:p w:rsidR="005A0858" w:rsidRPr="005A0858" w:rsidRDefault="005A0858" w:rsidP="005A0858">
      <w:pPr>
        <w:shd w:val="clear" w:color="auto" w:fill="FFFFFF"/>
        <w:spacing w:beforeLines="1" w:before="2" w:afterLines="1" w:after="2" w:line="240" w:lineRule="auto"/>
        <w:ind w:firstLine="720"/>
        <w:contextualSpacing/>
        <w:jc w:val="both"/>
        <w:rPr>
          <w:rFonts w:ascii="Times New Roman" w:eastAsia="Calibri" w:hAnsi="Times New Roman" w:cs="Times New Roman"/>
          <w:sz w:val="24"/>
          <w:szCs w:val="24"/>
        </w:rPr>
      </w:pPr>
      <w:r w:rsidRPr="005A0858">
        <w:rPr>
          <w:rFonts w:ascii="Times New Roman" w:eastAsia="Calibri" w:hAnsi="Times New Roman" w:cs="Times New Roman"/>
          <w:sz w:val="24"/>
          <w:szCs w:val="24"/>
        </w:rPr>
        <w:t xml:space="preserve">Madonas novada pašvaldība 2020.gada 24.novembrī ir saņēmusi Vides aizsardzības un reģionālās attīstības ministrijas (turpmāk – Ministrija) rakstu “Par saistošajiem noteikumiem Nr.17”, kurā tiek izteikti šādi iebildumi: </w:t>
      </w:r>
    </w:p>
    <w:p w:rsidR="005A0858" w:rsidRPr="005A0858" w:rsidRDefault="005A0858" w:rsidP="005A0858">
      <w:pPr>
        <w:shd w:val="clear" w:color="auto" w:fill="FFFFFF"/>
        <w:spacing w:beforeLines="1" w:before="2" w:afterLines="1" w:after="2" w:line="240" w:lineRule="auto"/>
        <w:ind w:firstLine="720"/>
        <w:contextualSpacing/>
        <w:jc w:val="both"/>
        <w:rPr>
          <w:rFonts w:ascii="Times New Roman" w:eastAsia="Calibri" w:hAnsi="Times New Roman" w:cs="Times New Roman"/>
          <w:sz w:val="24"/>
          <w:szCs w:val="24"/>
        </w:rPr>
      </w:pPr>
      <w:r w:rsidRPr="005A0858">
        <w:rPr>
          <w:rFonts w:ascii="Times New Roman" w:eastAsia="Calibri" w:hAnsi="Times New Roman" w:cs="Times New Roman"/>
          <w:sz w:val="24"/>
          <w:szCs w:val="24"/>
        </w:rPr>
        <w:t xml:space="preserve">Saistošo noteikumu 5.punktā ietvertajā 48.¹punkta regulējumā noteikts, ka domes priekšsēdētājs, uzklausot deputātu vairākuma viedokli, var noteikt, ka domes sēdē tiek izmantota videokonference (attēla un skaņas pārraide reālajā laikā), ja iestājies kāds no likuma “Par pašvaldībām” (turpmāk – Likums) noteiktajiem gadījumiem. </w:t>
      </w:r>
    </w:p>
    <w:p w:rsidR="005A0858" w:rsidRPr="005A0858" w:rsidRDefault="005A0858" w:rsidP="005A0858">
      <w:pPr>
        <w:shd w:val="clear" w:color="auto" w:fill="FFFFFF"/>
        <w:spacing w:beforeLines="1" w:before="2" w:afterLines="1" w:after="2" w:line="240" w:lineRule="auto"/>
        <w:contextualSpacing/>
        <w:jc w:val="both"/>
        <w:rPr>
          <w:rFonts w:ascii="Times New Roman" w:eastAsia="Calibri" w:hAnsi="Times New Roman" w:cs="Times New Roman"/>
          <w:sz w:val="24"/>
          <w:szCs w:val="24"/>
        </w:rPr>
      </w:pPr>
      <w:r w:rsidRPr="005A0858">
        <w:rPr>
          <w:rFonts w:ascii="Times New Roman" w:eastAsia="Calibri" w:hAnsi="Times New Roman" w:cs="Times New Roman"/>
          <w:sz w:val="24"/>
          <w:szCs w:val="24"/>
        </w:rPr>
        <w:tab/>
        <w:t xml:space="preserve">Ministrija vērš uzmanību, ka Likuma 34.panta pirmā daļa cita starpā nosaka domes priekšsēdētāja tiesības noteikt domes sēdes norisi attālināti. Ministrija norāda, ka domes priekšsēdētājam ir tiesības uzklausīt deputātu viedokli par nepieciešamību domes sēdē izmantot videokonferenci, taču Likums domes priekšsēdētājam šādu pienākumu neparedz, un neatkarīgi no domes deputātu viedokļa lēmuma pieņemšana par attālinātas sēdes norisi ir vienīgi dome priekšsēdētāja kompetence. Vienlaikus attiecīgā norma par deputātu vairākuma uzklausīšanu ir pārāk vispārīga un Ministrijas ieskatā ir nekorekta, jo papildus tam, ka tā ir neatbilstoša Likuma prasībām, tajā nav paredzēta deputātu viedokļa uzklausīšanas kārtība. Turklāt saistošo noteikumu paskaidrojuma rakstā nav  norādīti lietderības pamatojumi šāda grozījuma izdarīšanai.     </w:t>
      </w:r>
    </w:p>
    <w:p w:rsidR="005A0858" w:rsidRPr="005A0858" w:rsidRDefault="005A0858" w:rsidP="005A0858">
      <w:pPr>
        <w:shd w:val="clear" w:color="auto" w:fill="FFFFFF"/>
        <w:spacing w:beforeLines="1" w:before="2" w:afterLines="1" w:after="2" w:line="240" w:lineRule="auto"/>
        <w:contextualSpacing/>
        <w:jc w:val="both"/>
        <w:rPr>
          <w:rFonts w:ascii="Times New Roman" w:eastAsia="Calibri" w:hAnsi="Times New Roman" w:cs="Times New Roman"/>
          <w:sz w:val="24"/>
          <w:szCs w:val="24"/>
        </w:rPr>
      </w:pPr>
      <w:r w:rsidRPr="005A0858">
        <w:rPr>
          <w:rFonts w:ascii="Times New Roman" w:eastAsia="Calibri" w:hAnsi="Times New Roman" w:cs="Times New Roman"/>
          <w:sz w:val="24"/>
          <w:szCs w:val="24"/>
        </w:rPr>
        <w:tab/>
        <w:t>Ņemot vērā to, ka 05.11.2020.saistošie noteikumi Nr.17 “Grozījumi Madonas novada pašvaldības 2009.gada 9.jūlija saistošajos noteikumos Nr.1 “Madonas novada pašvaldības nolikums”” ir stājušies spēkā, tiek izteikts priekšlikums veikt grozījumu 09.07.200</w:t>
      </w:r>
      <w:r w:rsidR="00966BDF">
        <w:rPr>
          <w:rFonts w:ascii="Times New Roman" w:eastAsia="Calibri" w:hAnsi="Times New Roman" w:cs="Times New Roman"/>
          <w:sz w:val="24"/>
          <w:szCs w:val="24"/>
        </w:rPr>
        <w:t xml:space="preserve">9. saistošajos noteikumos Nr.1 </w:t>
      </w:r>
      <w:r w:rsidRPr="005A0858">
        <w:rPr>
          <w:rFonts w:ascii="Times New Roman" w:eastAsia="Calibri" w:hAnsi="Times New Roman" w:cs="Times New Roman"/>
          <w:sz w:val="24"/>
          <w:szCs w:val="24"/>
        </w:rPr>
        <w:t xml:space="preserve">“Madonas novada pašvaldības nolikums, svītrojot </w:t>
      </w:r>
      <w:bookmarkStart w:id="3" w:name="_Hlk59613491"/>
      <w:r w:rsidRPr="005A0858">
        <w:rPr>
          <w:rFonts w:ascii="Times New Roman" w:eastAsia="Calibri" w:hAnsi="Times New Roman" w:cs="Times New Roman"/>
          <w:sz w:val="24"/>
          <w:szCs w:val="24"/>
        </w:rPr>
        <w:t xml:space="preserve">48.¹punktā vārdus “uzklausot deputātu vairākuma viedokli” </w:t>
      </w:r>
      <w:bookmarkEnd w:id="3"/>
      <w:r w:rsidRPr="005A0858">
        <w:rPr>
          <w:rFonts w:ascii="Times New Roman" w:eastAsia="Calibri" w:hAnsi="Times New Roman" w:cs="Times New Roman"/>
          <w:sz w:val="24"/>
          <w:szCs w:val="24"/>
        </w:rPr>
        <w:t xml:space="preserve">atbilstoši Ministrijas atzinumam. </w:t>
      </w:r>
    </w:p>
    <w:p w:rsidR="005A0858" w:rsidRPr="00DF5DDB" w:rsidRDefault="005A0858" w:rsidP="005A0858">
      <w:pPr>
        <w:spacing w:after="0" w:line="240" w:lineRule="auto"/>
        <w:ind w:firstLine="720"/>
        <w:jc w:val="both"/>
        <w:rPr>
          <w:rFonts w:ascii="Times New Roman" w:eastAsia="Times New Roman" w:hAnsi="Times New Roman" w:cs="Times New Roman"/>
          <w:sz w:val="24"/>
          <w:szCs w:val="24"/>
          <w:lang w:eastAsia="lv-LV"/>
        </w:rPr>
      </w:pPr>
      <w:r w:rsidRPr="00DF5DDB">
        <w:rPr>
          <w:rFonts w:ascii="Times New Roman" w:eastAsia="Times New Roman" w:hAnsi="Times New Roman" w:cs="Times New Roman"/>
          <w:sz w:val="24"/>
          <w:szCs w:val="24"/>
        </w:rPr>
        <w:t xml:space="preserve">Noklausījusies sniegto informāciju, </w:t>
      </w:r>
      <w:r w:rsidRPr="00912F85">
        <w:rPr>
          <w:rFonts w:ascii="Times New Roman" w:eastAsia="Times New Roman" w:hAnsi="Times New Roman" w:cs="Times New Roman"/>
          <w:bCs/>
          <w:sz w:val="24"/>
          <w:szCs w:val="24"/>
        </w:rPr>
        <w:t>pamatojoties uz likuma “Par pašvaldībām” 45.pantu</w:t>
      </w:r>
      <w:r>
        <w:rPr>
          <w:rFonts w:ascii="Times New Roman" w:eastAsia="Times New Roman" w:hAnsi="Times New Roman" w:cs="Times New Roman"/>
          <w:sz w:val="24"/>
          <w:szCs w:val="24"/>
        </w:rPr>
        <w:t xml:space="preserve">, </w:t>
      </w:r>
      <w:r w:rsidRPr="00DF5DDB">
        <w:rPr>
          <w:rFonts w:ascii="Times New Roman" w:eastAsia="Times New Roman" w:hAnsi="Times New Roman" w:cs="Times New Roman"/>
          <w:sz w:val="24"/>
          <w:szCs w:val="24"/>
        </w:rPr>
        <w:t xml:space="preserve">ņemot vērā </w:t>
      </w:r>
      <w:r w:rsidRPr="00DF5DDB">
        <w:rPr>
          <w:rFonts w:ascii="Times New Roman" w:eastAsia="Times New Roman" w:hAnsi="Times New Roman" w:cs="Times New Roman"/>
          <w:sz w:val="24"/>
          <w:szCs w:val="24"/>
          <w:lang w:eastAsia="lv-LV" w:bidi="lo-LA"/>
        </w:rPr>
        <w:t xml:space="preserve">22.12.2020. Finanšu un attīstības komitejas atzinumus,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5A0858" w:rsidRPr="005A0858" w:rsidRDefault="005A0858" w:rsidP="005A0858">
      <w:pPr>
        <w:spacing w:after="0" w:line="240" w:lineRule="auto"/>
        <w:jc w:val="both"/>
        <w:rPr>
          <w:rFonts w:ascii="Times New Roman" w:eastAsia="Times New Roman" w:hAnsi="Times New Roman" w:cs="Times New Roman"/>
          <w:bCs/>
          <w:sz w:val="24"/>
          <w:szCs w:val="24"/>
        </w:rPr>
      </w:pPr>
    </w:p>
    <w:p w:rsidR="005A0858" w:rsidRPr="005A0858" w:rsidRDefault="005A0858" w:rsidP="005A0858">
      <w:pPr>
        <w:pStyle w:val="Sarakstarindkopa"/>
        <w:numPr>
          <w:ilvl w:val="0"/>
          <w:numId w:val="22"/>
        </w:numPr>
        <w:spacing w:after="0" w:line="240" w:lineRule="auto"/>
        <w:jc w:val="both"/>
        <w:rPr>
          <w:rFonts w:ascii="Times New Roman" w:eastAsia="Times New Roman" w:hAnsi="Times New Roman" w:cs="Times New Roman"/>
          <w:sz w:val="24"/>
          <w:szCs w:val="24"/>
        </w:rPr>
      </w:pPr>
      <w:r w:rsidRPr="005A0858">
        <w:rPr>
          <w:rFonts w:ascii="Times New Roman" w:eastAsia="Times New Roman" w:hAnsi="Times New Roman" w:cs="Times New Roman"/>
          <w:sz w:val="24"/>
          <w:szCs w:val="24"/>
        </w:rPr>
        <w:t>Pieņ</w:t>
      </w:r>
      <w:r w:rsidR="00092E45">
        <w:rPr>
          <w:rFonts w:ascii="Times New Roman" w:eastAsia="Times New Roman" w:hAnsi="Times New Roman" w:cs="Times New Roman"/>
          <w:sz w:val="24"/>
          <w:szCs w:val="24"/>
        </w:rPr>
        <w:t xml:space="preserve">emt saistošos noteikumus Nr.20 </w:t>
      </w:r>
      <w:r w:rsidRPr="005A0858">
        <w:rPr>
          <w:rFonts w:ascii="Times New Roman" w:eastAsia="Calibri" w:hAnsi="Times New Roman" w:cs="Times New Roman"/>
          <w:sz w:val="24"/>
          <w:szCs w:val="24"/>
        </w:rPr>
        <w:t>“Grozījums Madonas novada pašvaldības 2009.gada 9.jūlija saistošajos noteikumos Nr.1 “Madonas novada pašvaldības nolikums”.</w:t>
      </w:r>
    </w:p>
    <w:p w:rsidR="005A0858" w:rsidRDefault="005A0858" w:rsidP="005A0858">
      <w:pPr>
        <w:pStyle w:val="Sarakstarindkopa"/>
        <w:numPr>
          <w:ilvl w:val="0"/>
          <w:numId w:val="22"/>
        </w:numPr>
        <w:spacing w:after="0" w:line="240" w:lineRule="auto"/>
        <w:jc w:val="both"/>
        <w:rPr>
          <w:rFonts w:ascii="Times New Roman" w:eastAsia="Times New Roman" w:hAnsi="Times New Roman" w:cs="Times New Roman"/>
          <w:sz w:val="24"/>
          <w:szCs w:val="24"/>
        </w:rPr>
      </w:pPr>
      <w:r w:rsidRPr="005A0858">
        <w:rPr>
          <w:rFonts w:ascii="Times New Roman" w:eastAsia="Times New Roman" w:hAnsi="Times New Roman" w:cs="Times New Roman"/>
          <w:sz w:val="24"/>
          <w:szCs w:val="24"/>
        </w:rPr>
        <w:lastRenderedPageBreak/>
        <w:t xml:space="preserve">Uzdot Lietvedības nodaļai saistošos noteikumus triju darba dienu laikā pēc to parakstīšanas nosūtīt Vides aizsardzības un reģionālās attīstības ministrijai. </w:t>
      </w:r>
    </w:p>
    <w:p w:rsidR="005A0858" w:rsidRPr="005A0858" w:rsidRDefault="005A0858" w:rsidP="005A0858">
      <w:pPr>
        <w:pStyle w:val="Sarakstarindkopa"/>
        <w:numPr>
          <w:ilvl w:val="0"/>
          <w:numId w:val="22"/>
        </w:numPr>
        <w:spacing w:after="0" w:line="240" w:lineRule="auto"/>
        <w:jc w:val="both"/>
        <w:rPr>
          <w:rFonts w:ascii="Times New Roman" w:eastAsia="Times New Roman" w:hAnsi="Times New Roman" w:cs="Times New Roman"/>
          <w:sz w:val="24"/>
          <w:szCs w:val="24"/>
        </w:rPr>
      </w:pPr>
      <w:r w:rsidRPr="005A0858">
        <w:rPr>
          <w:rFonts w:ascii="Times New Roman" w:eastAsia="Calibri" w:hAnsi="Times New Roman" w:cs="Times New Roman"/>
          <w:sz w:val="24"/>
          <w:szCs w:val="24"/>
        </w:rPr>
        <w:t>Uzdot informāciju tehnoloģiju nodaļai publicēt precizētos saistošos noteikumus pašvaldības mājas lapā internetā.</w:t>
      </w:r>
    </w:p>
    <w:p w:rsidR="005A0858" w:rsidRPr="005A0858" w:rsidRDefault="005A0858" w:rsidP="005A0858">
      <w:pPr>
        <w:pStyle w:val="Sarakstarindkopa"/>
        <w:numPr>
          <w:ilvl w:val="0"/>
          <w:numId w:val="22"/>
        </w:numPr>
        <w:spacing w:after="0" w:line="240" w:lineRule="auto"/>
        <w:jc w:val="both"/>
        <w:rPr>
          <w:rFonts w:ascii="Times New Roman" w:eastAsia="Times New Roman" w:hAnsi="Times New Roman" w:cs="Times New Roman"/>
          <w:sz w:val="24"/>
          <w:szCs w:val="24"/>
        </w:rPr>
      </w:pPr>
      <w:r w:rsidRPr="005A0858">
        <w:rPr>
          <w:rFonts w:ascii="Times New Roman" w:eastAsia="Calibri" w:hAnsi="Times New Roman" w:cs="Times New Roman"/>
          <w:sz w:val="24"/>
          <w:szCs w:val="24"/>
        </w:rPr>
        <w:t xml:space="preserve">Kontroli par lēmuma izpildi uzdot pašvaldības izpilddirektoram </w:t>
      </w:r>
      <w:proofErr w:type="spellStart"/>
      <w:r w:rsidRPr="005A0858">
        <w:rPr>
          <w:rFonts w:ascii="Times New Roman" w:eastAsia="Calibri" w:hAnsi="Times New Roman" w:cs="Times New Roman"/>
          <w:sz w:val="24"/>
          <w:szCs w:val="24"/>
        </w:rPr>
        <w:t>Ā.Vilšķērstam</w:t>
      </w:r>
      <w:proofErr w:type="spellEnd"/>
      <w:r w:rsidRPr="005A0858">
        <w:rPr>
          <w:rFonts w:ascii="Times New Roman" w:eastAsia="Calibri" w:hAnsi="Times New Roman" w:cs="Times New Roman"/>
          <w:sz w:val="24"/>
          <w:szCs w:val="24"/>
        </w:rPr>
        <w:t>.</w:t>
      </w:r>
    </w:p>
    <w:p w:rsidR="005A0858" w:rsidRDefault="005A0858" w:rsidP="005A0858">
      <w:pPr>
        <w:spacing w:after="0" w:line="240" w:lineRule="auto"/>
        <w:jc w:val="both"/>
        <w:rPr>
          <w:rFonts w:ascii="Times New Roman" w:eastAsia="Times New Roman" w:hAnsi="Times New Roman" w:cs="Times New Roman"/>
          <w:sz w:val="24"/>
          <w:szCs w:val="24"/>
          <w:lang w:eastAsia="x-none"/>
        </w:rPr>
      </w:pPr>
    </w:p>
    <w:p w:rsidR="005A0858" w:rsidRPr="005A0858" w:rsidRDefault="005A0858" w:rsidP="005A0858">
      <w:pPr>
        <w:spacing w:after="0" w:line="240" w:lineRule="auto"/>
        <w:jc w:val="both"/>
        <w:rPr>
          <w:rFonts w:ascii="Times New Roman" w:eastAsia="Times New Roman" w:hAnsi="Times New Roman" w:cs="Times New Roman"/>
          <w:i/>
          <w:sz w:val="24"/>
          <w:szCs w:val="24"/>
          <w:lang w:eastAsia="x-none"/>
        </w:rPr>
      </w:pPr>
      <w:r w:rsidRPr="005A0858">
        <w:rPr>
          <w:rFonts w:ascii="Times New Roman" w:eastAsia="Times New Roman" w:hAnsi="Times New Roman" w:cs="Times New Roman"/>
          <w:i/>
          <w:sz w:val="24"/>
          <w:szCs w:val="24"/>
          <w:lang w:eastAsia="x-none"/>
        </w:rPr>
        <w:t>Pielikumā: Saistošie noteikumi Nr.</w:t>
      </w:r>
      <w:r w:rsidR="00CA2469">
        <w:rPr>
          <w:rFonts w:ascii="Times New Roman" w:eastAsia="Times New Roman" w:hAnsi="Times New Roman" w:cs="Times New Roman"/>
          <w:i/>
          <w:sz w:val="24"/>
          <w:szCs w:val="24"/>
          <w:lang w:eastAsia="x-none"/>
        </w:rPr>
        <w:t>20.</w:t>
      </w:r>
    </w:p>
    <w:p w:rsidR="005A0858" w:rsidRDefault="005A0858" w:rsidP="00912F85">
      <w:pPr>
        <w:shd w:val="clear" w:color="auto" w:fill="FFFFFF"/>
        <w:spacing w:beforeLines="1" w:before="2" w:afterLines="1" w:after="2" w:line="240" w:lineRule="auto"/>
        <w:contextualSpacing/>
        <w:jc w:val="both"/>
        <w:rPr>
          <w:rFonts w:ascii="Times New Roman" w:eastAsia="Calibri" w:hAnsi="Times New Roman" w:cs="Times New Roman"/>
          <w:b/>
          <w:sz w:val="24"/>
          <w:szCs w:val="24"/>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bookmarkEnd w:id="0"/>
    <w:bookmarkEnd w:id="1"/>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1A4E98">
      <w:pPr>
        <w:spacing w:after="0" w:line="240" w:lineRule="auto"/>
        <w:ind w:right="84"/>
        <w:jc w:val="both"/>
        <w:rPr>
          <w:rFonts w:ascii="Times New Roman" w:eastAsia="Times New Roman" w:hAnsi="Times New Roman" w:cs="Times New Roman"/>
          <w:bCs/>
          <w:sz w:val="24"/>
          <w:szCs w:val="24"/>
          <w:lang w:eastAsia="lv-LV"/>
        </w:rPr>
      </w:pPr>
    </w:p>
    <w:p w:rsidR="00BA6A28" w:rsidRDefault="00BA6A28" w:rsidP="001A4E98">
      <w:pPr>
        <w:spacing w:after="0" w:line="240" w:lineRule="auto"/>
        <w:ind w:right="84"/>
        <w:jc w:val="both"/>
        <w:rPr>
          <w:rFonts w:ascii="Times New Roman" w:eastAsia="Times New Roman" w:hAnsi="Times New Roman" w:cs="Times New Roman"/>
          <w:bCs/>
          <w:sz w:val="24"/>
          <w:szCs w:val="24"/>
          <w:lang w:eastAsia="lv-LV"/>
        </w:rPr>
      </w:pPr>
    </w:p>
    <w:p w:rsidR="001A4E98" w:rsidRDefault="001A4E98" w:rsidP="001A4E98">
      <w:pPr>
        <w:spacing w:after="0" w:line="240" w:lineRule="auto"/>
        <w:ind w:right="84"/>
        <w:jc w:val="both"/>
        <w:rPr>
          <w:rFonts w:ascii="Times New Roman" w:eastAsia="Times New Roman" w:hAnsi="Times New Roman" w:cs="Times New Roman"/>
          <w:bCs/>
          <w:sz w:val="24"/>
          <w:szCs w:val="24"/>
          <w:lang w:eastAsia="lv-LV"/>
        </w:rPr>
      </w:pPr>
    </w:p>
    <w:p w:rsidR="001A4E98" w:rsidRPr="001A4E98" w:rsidRDefault="001A4E98" w:rsidP="001A4E98">
      <w:pPr>
        <w:spacing w:after="0" w:line="240" w:lineRule="auto"/>
        <w:ind w:right="84"/>
        <w:jc w:val="both"/>
        <w:rPr>
          <w:rFonts w:ascii="Times New Roman" w:eastAsia="Times New Roman" w:hAnsi="Times New Roman" w:cs="Times New Roman"/>
          <w:bCs/>
          <w:i/>
          <w:sz w:val="24"/>
          <w:szCs w:val="24"/>
          <w:lang w:eastAsia="lv-LV"/>
        </w:rPr>
      </w:pPr>
      <w:proofErr w:type="spellStart"/>
      <w:r w:rsidRPr="001A4E98">
        <w:rPr>
          <w:rFonts w:ascii="Times New Roman" w:eastAsia="Times New Roman" w:hAnsi="Times New Roman" w:cs="Times New Roman"/>
          <w:bCs/>
          <w:i/>
          <w:sz w:val="24"/>
          <w:szCs w:val="24"/>
          <w:lang w:eastAsia="lv-LV"/>
        </w:rPr>
        <w:t>E.Zāle</w:t>
      </w:r>
      <w:proofErr w:type="spellEnd"/>
      <w:r w:rsidRPr="001A4E98">
        <w:rPr>
          <w:rFonts w:ascii="Times New Roman" w:eastAsia="Times New Roman" w:hAnsi="Times New Roman" w:cs="Times New Roman"/>
          <w:bCs/>
          <w:i/>
          <w:sz w:val="24"/>
          <w:szCs w:val="24"/>
          <w:lang w:eastAsia="lv-LV"/>
        </w:rPr>
        <w:t xml:space="preserve"> 26486811</w:t>
      </w:r>
    </w:p>
    <w:p w:rsidR="0002190F" w:rsidRDefault="0002190F" w:rsidP="001A4E98">
      <w:pPr>
        <w:spacing w:after="0" w:line="240" w:lineRule="auto"/>
        <w:ind w:right="84"/>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8B706E"/>
    <w:multiLevelType w:val="hybridMultilevel"/>
    <w:tmpl w:val="05AAB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9"/>
  </w:num>
  <w:num w:numId="9">
    <w:abstractNumId w:val="12"/>
  </w:num>
  <w:num w:numId="10">
    <w:abstractNumId w:val="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0"/>
  </w:num>
  <w:num w:numId="18">
    <w:abstractNumId w:val="19"/>
  </w:num>
  <w:num w:numId="19">
    <w:abstractNumId w:val="11"/>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2E45"/>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4E98"/>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858"/>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6BDF"/>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A28"/>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469"/>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B08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11352795">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1308-8F20-4A0E-97E4-2E59EBDC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Pages>
  <Words>2222</Words>
  <Characters>1268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179</cp:revision>
  <cp:lastPrinted>2020-10-01T11:20:00Z</cp:lastPrinted>
  <dcterms:created xsi:type="dcterms:W3CDTF">2020-09-23T14:33:00Z</dcterms:created>
  <dcterms:modified xsi:type="dcterms:W3CDTF">2020-12-28T19:31:00Z</dcterms:modified>
</cp:coreProperties>
</file>